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2793" w14:textId="39400412" w:rsidR="00463DEA" w:rsidRPr="00A7283E" w:rsidRDefault="00463DEA" w:rsidP="00A7283E">
      <w:pPr>
        <w:pStyle w:val="gwp77e23155msonormal"/>
        <w:spacing w:line="276" w:lineRule="auto"/>
        <w:rPr>
          <w:rFonts w:asciiTheme="minorHAnsi" w:hAnsiTheme="minorHAnsi" w:cstheme="minorHAnsi"/>
          <w:i/>
          <w:iCs/>
          <w:color w:val="2E74B5" w:themeColor="accent5" w:themeShade="BF"/>
        </w:rPr>
      </w:pPr>
      <w:r w:rsidRPr="00A7283E">
        <w:rPr>
          <w:rFonts w:asciiTheme="minorHAnsi" w:hAnsiTheme="minorHAnsi" w:cstheme="minorHAnsi"/>
          <w:b/>
          <w:bCs/>
          <w:color w:val="000000" w:themeColor="text1"/>
        </w:rPr>
        <w:t>Wręczon</w:t>
      </w:r>
      <w:r w:rsidR="00864B5D" w:rsidRPr="00A7283E">
        <w:rPr>
          <w:rFonts w:asciiTheme="minorHAnsi" w:hAnsiTheme="minorHAnsi" w:cstheme="minorHAnsi"/>
          <w:b/>
          <w:bCs/>
          <w:color w:val="000000" w:themeColor="text1"/>
        </w:rPr>
        <w:t>o</w:t>
      </w:r>
      <w:r w:rsidRPr="00A7283E">
        <w:rPr>
          <w:rFonts w:asciiTheme="minorHAnsi" w:hAnsiTheme="minorHAnsi" w:cstheme="minorHAnsi"/>
          <w:b/>
          <w:bCs/>
          <w:color w:val="000000" w:themeColor="text1"/>
        </w:rPr>
        <w:t xml:space="preserve"> statuetki Plebiscytu Gospodarczego „Kobiece Twarze”</w:t>
      </w:r>
    </w:p>
    <w:p w14:paraId="3B0AC74A" w14:textId="7A819A7F" w:rsidR="00463DEA" w:rsidRPr="00A7283E" w:rsidRDefault="00463DEA" w:rsidP="00A7283E">
      <w:pPr>
        <w:pStyle w:val="gwp77e23155msonormal"/>
        <w:spacing w:line="276" w:lineRule="auto"/>
        <w:rPr>
          <w:rFonts w:asciiTheme="minorHAnsi" w:hAnsiTheme="minorHAnsi" w:cstheme="minorHAnsi"/>
          <w:i/>
          <w:iCs/>
          <w:color w:val="2E74B5" w:themeColor="accent5" w:themeShade="BF"/>
        </w:rPr>
      </w:pPr>
      <w:r w:rsidRPr="00A7283E">
        <w:rPr>
          <w:rFonts w:asciiTheme="minorHAnsi" w:hAnsiTheme="minorHAnsi" w:cstheme="minorHAnsi"/>
          <w:b/>
          <w:bCs/>
          <w:color w:val="000000" w:themeColor="text1"/>
        </w:rPr>
        <w:t xml:space="preserve">W poniedziałek, 13 grudnia br. na zamku Książ odbyła się Wielka Gala Plebiscytu Gospodarczego „Kobiece Twarze”. Nagrodzono zarówno tegoroczne laureatki, jak i zwyciężczynie ubiegłorocznej edycji przedsięwzięcia. </w:t>
      </w:r>
    </w:p>
    <w:p w14:paraId="60F0B77A" w14:textId="3C5DC8B7" w:rsidR="00463DEA" w:rsidRPr="00A7283E" w:rsidRDefault="00463DEA" w:rsidP="00A7283E">
      <w:pPr>
        <w:spacing w:line="276" w:lineRule="auto"/>
        <w:rPr>
          <w:rFonts w:asciiTheme="minorHAnsi" w:hAnsiTheme="minorHAnsi" w:cstheme="minorHAnsi"/>
        </w:rPr>
      </w:pPr>
      <w:r w:rsidRPr="00A7283E">
        <w:rPr>
          <w:rFonts w:asciiTheme="minorHAnsi" w:hAnsiTheme="minorHAnsi" w:cstheme="minorHAnsi"/>
          <w:color w:val="000000" w:themeColor="text1"/>
        </w:rPr>
        <w:t xml:space="preserve">Plebiscyt „Kobiece Twarze” został stworzony, aby pokazywać i promować przedsiębiorcze kobiety, które mają wpływ na rozwój gospodarczy regionu i kraju, a także firmy, które są przyjazne kobietom i dzięki nim dynamicznie się rozwijają. </w:t>
      </w:r>
      <w:r w:rsidR="00756413" w:rsidRPr="00A7283E">
        <w:rPr>
          <w:rStyle w:val="color13"/>
          <w:rFonts w:asciiTheme="minorHAnsi" w:hAnsiTheme="minorHAnsi" w:cstheme="minorHAnsi"/>
        </w:rPr>
        <w:t xml:space="preserve">Plebiscyt promuje panie, które nie tylko dążą do sukcesów, ale przede wszystkim wspierają inne kobiety, zarówno w działalności społecznej, jak i </w:t>
      </w:r>
      <w:r w:rsidR="00BD0860">
        <w:rPr>
          <w:rStyle w:val="color13"/>
          <w:rFonts w:asciiTheme="minorHAnsi" w:hAnsiTheme="minorHAnsi" w:cstheme="minorHAnsi"/>
        </w:rPr>
        <w:t xml:space="preserve">w rozwoju </w:t>
      </w:r>
      <w:r w:rsidR="00756413" w:rsidRPr="00A7283E">
        <w:rPr>
          <w:rStyle w:val="color13"/>
          <w:rFonts w:asciiTheme="minorHAnsi" w:hAnsiTheme="minorHAnsi" w:cstheme="minorHAnsi"/>
        </w:rPr>
        <w:t>kariery</w:t>
      </w:r>
      <w:r w:rsidR="00BD0860">
        <w:rPr>
          <w:rStyle w:val="color13"/>
          <w:rFonts w:asciiTheme="minorHAnsi" w:hAnsiTheme="minorHAnsi" w:cstheme="minorHAnsi"/>
        </w:rPr>
        <w:t xml:space="preserve"> zawodowej</w:t>
      </w:r>
      <w:r w:rsidR="00756413" w:rsidRPr="00A7283E">
        <w:rPr>
          <w:rStyle w:val="color13"/>
          <w:rFonts w:asciiTheme="minorHAnsi" w:hAnsiTheme="minorHAnsi" w:cstheme="minorHAnsi"/>
        </w:rPr>
        <w:t xml:space="preserve">. </w:t>
      </w: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To wyjątkowe i wyróżniające się w Polsce przedsięwzięcie, w którym uczestniczą przedstawiciele biznesu, samorządu, nauki, polityki oraz organizacji pozarządowych. Wydarzenie organizowane jest na Dolnym Śląsku od 8 lat. Jego organizatorem jest firma Hornet4.</w:t>
      </w:r>
    </w:p>
    <w:p w14:paraId="3B1A5681" w14:textId="77777777" w:rsidR="003613F7" w:rsidRPr="00A7283E" w:rsidRDefault="003613F7" w:rsidP="00A7283E">
      <w:pPr>
        <w:spacing w:line="276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E14F16F" w14:textId="7D943424" w:rsidR="00FA0DFB" w:rsidRPr="00A7283E" w:rsidRDefault="003613F7" w:rsidP="00A7283E">
      <w:pPr>
        <w:spacing w:line="276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– Od samego początku ideą naszego konkursu jest wspieranie przedsiębiorczości kobiet i równości w biznesie – mówi Aldona Ziółkowska – Bielewicz, </w:t>
      </w:r>
      <w:r w:rsidR="00FA0DFB"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prezeska Hornet4, </w:t>
      </w: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organizatorka Plebiscytu Gospodarczego „Kobiece Twarze”. –</w:t>
      </w:r>
      <w:r w:rsidR="00FA0DFB"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>Uważamy, że wciąż jest nas - kobiet za mało w biznesie, w samorządach, w polityce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>. Z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mało 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>również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na piedestałach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 laurami. Naszym zdaniem 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>niewiele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pomogą parytety i rozporządzenia, ponieważ nic nie jest tak skuteczne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jak dobry przykład. Trzeba pokazywać i promować te z nas, które wspięły się na wyżyny kariery, 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>znalazły się w zarządach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spółek, fundacji, samorządów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oraz 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mają wybitne osiągnięcia. 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>Chodzi o to, aby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zarażać dobrym przykładem, dawać świadectwo, że </w:t>
      </w:r>
      <w:r w:rsidR="00BD0860">
        <w:rPr>
          <w:rFonts w:asciiTheme="minorHAnsi" w:hAnsiTheme="minorHAnsi" w:cstheme="minorHAnsi"/>
          <w:color w:val="000000"/>
          <w:bdr w:val="none" w:sz="0" w:space="0" w:color="auto" w:frame="1"/>
        </w:rPr>
        <w:t>wiele można dokonać, nawet</w:t>
      </w:r>
      <w:r w:rsidRPr="003613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mając dwójkę czy trójkę dzieci i udany związek. Musimy się promować, wspierać, aby zaszczepić wiarę i nadzieję na sukces tym kobietom, które są na początku drogi swoich biznesów. </w:t>
      </w:r>
    </w:p>
    <w:p w14:paraId="200CABD2" w14:textId="77777777" w:rsidR="00FA0DFB" w:rsidRPr="00A7283E" w:rsidRDefault="00FA0DFB" w:rsidP="00A7283E">
      <w:pPr>
        <w:spacing w:line="276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499DD05" w14:textId="70C96978" w:rsidR="00463DEA" w:rsidRPr="00A7283E" w:rsidRDefault="00F3674E" w:rsidP="00A7283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A7283E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Pięć kobiecych kategorii</w:t>
      </w:r>
    </w:p>
    <w:p w14:paraId="7DC1069E" w14:textId="77777777" w:rsidR="00463DEA" w:rsidRPr="00A7283E" w:rsidRDefault="00463DEA" w:rsidP="00A7283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</w:p>
    <w:p w14:paraId="7127DAA0" w14:textId="43C8E644" w:rsidR="00463DEA" w:rsidRPr="00A7283E" w:rsidRDefault="00463DEA" w:rsidP="00A7283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Laurea</w:t>
      </w:r>
      <w:r w:rsidR="0056612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ci plebiscytu</w:t>
      </w: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wybierani są w pięciu kategoriach: Profesjonalistki w Małych i Średnich Przedsiębiorstwach, Profesjonalistki w Dużych Przedsiębiorstwach, Debiutantki, Osobowość oraz Firma Przyjazna Kobietom.</w:t>
      </w:r>
    </w:p>
    <w:p w14:paraId="3C6EE504" w14:textId="750745A3" w:rsidR="00F3674E" w:rsidRPr="00A7283E" w:rsidRDefault="00F3674E" w:rsidP="00A7283E">
      <w:pPr>
        <w:spacing w:line="276" w:lineRule="auto"/>
        <w:rPr>
          <w:rFonts w:asciiTheme="minorHAnsi" w:hAnsiTheme="minorHAnsi" w:cstheme="minorHAnsi"/>
        </w:rPr>
      </w:pPr>
      <w:r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W tym roku w pierwszej z nich laureatką została Dorota Seweryn – Stawarz</w:t>
      </w:r>
      <w:r w:rsidR="00566121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,</w:t>
      </w:r>
      <w:r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Pr="00A7283E">
        <w:rPr>
          <w:rFonts w:asciiTheme="minorHAnsi" w:hAnsiTheme="minorHAnsi" w:cstheme="minorHAnsi"/>
        </w:rPr>
        <w:t xml:space="preserve">prowadząca własną kancelarię prawną we Wrocławiu. </w:t>
      </w:r>
      <w:r w:rsidRPr="00A7283E">
        <w:rPr>
          <w:rFonts w:asciiTheme="minorHAnsi" w:hAnsiTheme="minorHAnsi" w:cstheme="minorHAnsi"/>
          <w:color w:val="000000" w:themeColor="text1"/>
        </w:rPr>
        <w:t xml:space="preserve">Z kolei w kategorii </w:t>
      </w: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Profesjonalistek w Dużych Przedsiębiorstwach wygrała Dominika Kawala - </w:t>
      </w:r>
      <w:r w:rsidRPr="00A7283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dyrektor zakładów produkcyjnych 3M Wrocław</w:t>
      </w:r>
      <w:r w:rsidRPr="00A7283E">
        <w:rPr>
          <w:rFonts w:asciiTheme="minorHAnsi" w:hAnsiTheme="minorHAnsi" w:cstheme="minorHAnsi"/>
          <w:color w:val="000000" w:themeColor="text1"/>
        </w:rPr>
        <w:t xml:space="preserve">, a wśród Debiutantek najlepsza była </w:t>
      </w:r>
      <w:r w:rsidRPr="00A7283E">
        <w:rPr>
          <w:rFonts w:asciiTheme="minorHAnsi" w:hAnsiTheme="minorHAnsi" w:cstheme="minorHAnsi"/>
        </w:rPr>
        <w:t xml:space="preserve">Justyna Pelc – Przewodnicząca Stowarzyszenia </w:t>
      </w:r>
      <w:proofErr w:type="spellStart"/>
      <w:r w:rsidRPr="00A7283E">
        <w:rPr>
          <w:rFonts w:asciiTheme="minorHAnsi" w:hAnsiTheme="minorHAnsi" w:cstheme="minorHAnsi"/>
        </w:rPr>
        <w:t>Innspace</w:t>
      </w:r>
      <w:proofErr w:type="spellEnd"/>
      <w:r w:rsidRPr="00A7283E">
        <w:rPr>
          <w:rFonts w:asciiTheme="minorHAnsi" w:hAnsiTheme="minorHAnsi" w:cstheme="minorHAnsi"/>
        </w:rPr>
        <w:t xml:space="preserve">. </w:t>
      </w:r>
      <w:r w:rsidRPr="00A7283E">
        <w:rPr>
          <w:rFonts w:asciiTheme="minorHAnsi" w:hAnsiTheme="minorHAnsi" w:cstheme="minorHAnsi"/>
          <w:color w:val="000000" w:themeColor="text1"/>
        </w:rPr>
        <w:t xml:space="preserve">Natomiast za największą Osobowość została uznana </w:t>
      </w:r>
      <w:r w:rsidRPr="00A7283E">
        <w:rPr>
          <w:rFonts w:asciiTheme="minorHAnsi" w:hAnsiTheme="minorHAnsi" w:cstheme="minorHAnsi"/>
        </w:rPr>
        <w:t xml:space="preserve">Izabela Beno </w:t>
      </w:r>
      <w:r w:rsidR="0061426F" w:rsidRPr="00A7283E">
        <w:rPr>
          <w:rFonts w:asciiTheme="minorHAnsi" w:hAnsiTheme="minorHAnsi" w:cstheme="minorHAnsi"/>
        </w:rPr>
        <w:t xml:space="preserve">– prezeska </w:t>
      </w:r>
      <w:r w:rsidRPr="00A7283E">
        <w:rPr>
          <w:rFonts w:asciiTheme="minorHAnsi" w:hAnsiTheme="minorHAnsi" w:cstheme="minorHAnsi"/>
        </w:rPr>
        <w:t>Fundacj</w:t>
      </w:r>
      <w:r w:rsidR="0061426F" w:rsidRPr="00A7283E">
        <w:rPr>
          <w:rFonts w:asciiTheme="minorHAnsi" w:hAnsiTheme="minorHAnsi" w:cstheme="minorHAnsi"/>
        </w:rPr>
        <w:t>i</w:t>
      </w:r>
      <w:r w:rsidRPr="00A7283E">
        <w:rPr>
          <w:rFonts w:asciiTheme="minorHAnsi" w:hAnsiTheme="minorHAnsi" w:cstheme="minorHAnsi"/>
        </w:rPr>
        <w:t xml:space="preserve"> na </w:t>
      </w:r>
      <w:r w:rsidR="00566121">
        <w:rPr>
          <w:rFonts w:asciiTheme="minorHAnsi" w:hAnsiTheme="minorHAnsi" w:cstheme="minorHAnsi"/>
        </w:rPr>
        <w:t>R</w:t>
      </w:r>
      <w:r w:rsidRPr="00A7283E">
        <w:rPr>
          <w:rFonts w:asciiTheme="minorHAnsi" w:hAnsiTheme="minorHAnsi" w:cstheme="minorHAnsi"/>
        </w:rPr>
        <w:t>zecz Równości</w:t>
      </w:r>
      <w:r w:rsidR="0061426F" w:rsidRPr="00A7283E">
        <w:rPr>
          <w:rFonts w:asciiTheme="minorHAnsi" w:hAnsiTheme="minorHAnsi" w:cstheme="minorHAnsi"/>
        </w:rPr>
        <w:t xml:space="preserve">. </w:t>
      </w:r>
      <w:r w:rsidRPr="00A7283E">
        <w:rPr>
          <w:rFonts w:asciiTheme="minorHAnsi" w:hAnsiTheme="minorHAnsi" w:cstheme="minorHAnsi"/>
          <w:color w:val="000000" w:themeColor="text1"/>
        </w:rPr>
        <w:t xml:space="preserve">Tytuł Firmy Przyjaznej Kobietom przyznano </w:t>
      </w:r>
      <w:proofErr w:type="spellStart"/>
      <w:r w:rsidR="0061426F" w:rsidRPr="00A7283E">
        <w:rPr>
          <w:rFonts w:asciiTheme="minorHAnsi" w:hAnsiTheme="minorHAnsi" w:cstheme="minorHAnsi"/>
          <w:color w:val="000000" w:themeColor="text1"/>
        </w:rPr>
        <w:t>Capgemini</w:t>
      </w:r>
      <w:proofErr w:type="spellEnd"/>
      <w:r w:rsidR="0061426F" w:rsidRPr="00A7283E">
        <w:rPr>
          <w:rFonts w:asciiTheme="minorHAnsi" w:hAnsiTheme="minorHAnsi" w:cstheme="minorHAnsi"/>
          <w:color w:val="000000" w:themeColor="text1"/>
        </w:rPr>
        <w:t xml:space="preserve"> Polska</w:t>
      </w:r>
      <w:r w:rsidRPr="00A7283E">
        <w:rPr>
          <w:rFonts w:asciiTheme="minorHAnsi" w:hAnsiTheme="minorHAnsi" w:cstheme="minorHAnsi"/>
          <w:color w:val="000000" w:themeColor="text1"/>
        </w:rPr>
        <w:t>.</w:t>
      </w:r>
    </w:p>
    <w:p w14:paraId="0554ADD0" w14:textId="77777777" w:rsidR="00F3674E" w:rsidRPr="00A7283E" w:rsidRDefault="00F3674E" w:rsidP="00A7283E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0FB1673" w14:textId="3956C8E6" w:rsidR="00463DEA" w:rsidRPr="00A7283E" w:rsidRDefault="0048688E" w:rsidP="00A7283E">
      <w:pPr>
        <w:spacing w:line="276" w:lineRule="auto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Ze względu </w:t>
      </w:r>
      <w:r w:rsidR="00D51EA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na wprowadzone w 2020 r. </w:t>
      </w:r>
      <w:r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obostrzenia związane z pandemią </w:t>
      </w:r>
      <w:proofErr w:type="spellStart"/>
      <w:r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koronawirusa</w:t>
      </w:r>
      <w:proofErr w:type="spellEnd"/>
      <w:r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, w tym roku statuetki Plebiscytu Gospodarczego „Kobiece Twarze” odebrały również laureatki ubiegłorocznej edycji wydarzenia. Zwyciężczyniami w kategorii</w:t>
      </w:r>
      <w:r w:rsidR="00463DEA"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Profesjonalistek w Małych i </w:t>
      </w:r>
      <w:r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lastRenderedPageBreak/>
        <w:t>Średnich Przedsiębiorstwach</w:t>
      </w:r>
      <w:r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="00463DEA"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zostały Izabela Kołodziejczak – prezes</w:t>
      </w:r>
      <w:r w:rsidR="00D51EA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ka</w:t>
      </w:r>
      <w:r w:rsidR="00463DEA"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GOBS Sp. z o.o. oraz </w:t>
      </w:r>
      <w:r w:rsidR="00463DEA" w:rsidRPr="00A7283E">
        <w:rPr>
          <w:rFonts w:asciiTheme="minorHAnsi" w:hAnsiTheme="minorHAnsi" w:cstheme="minorHAnsi"/>
          <w:color w:val="000000" w:themeColor="text1"/>
        </w:rPr>
        <w:t>Magdalena Dobrzańska – Frasyniuk – prezes</w:t>
      </w:r>
      <w:r w:rsidR="00D51EAE">
        <w:rPr>
          <w:rFonts w:asciiTheme="minorHAnsi" w:hAnsiTheme="minorHAnsi" w:cstheme="minorHAnsi"/>
          <w:color w:val="000000" w:themeColor="text1"/>
        </w:rPr>
        <w:t>ka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 IPS. </w:t>
      </w:r>
      <w:r w:rsidRPr="00A7283E">
        <w:rPr>
          <w:rFonts w:asciiTheme="minorHAnsi" w:hAnsiTheme="minorHAnsi" w:cstheme="minorHAnsi"/>
          <w:color w:val="000000" w:themeColor="text1"/>
        </w:rPr>
        <w:t>Natomiast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 w kategorii </w:t>
      </w:r>
      <w:r w:rsidR="00463DEA" w:rsidRPr="00A7283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Profesjonalistek w Dużych Przedsiębiorstwach wygrała Ewa Nowak-Iskra, kierująca dolnośląskim oddziałem 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Banku Gospodarstwa Krajowego, a wśród Debiutantek najlepsza była Anna Imielska, szefowa </w:t>
      </w:r>
      <w:proofErr w:type="spellStart"/>
      <w:r w:rsidR="00463DEA" w:rsidRPr="00A7283E">
        <w:rPr>
          <w:rFonts w:asciiTheme="minorHAnsi" w:hAnsiTheme="minorHAnsi" w:cstheme="minorHAnsi"/>
          <w:color w:val="000000" w:themeColor="text1"/>
        </w:rPr>
        <w:t>Harmony</w:t>
      </w:r>
      <w:proofErr w:type="spellEnd"/>
      <w:r w:rsidR="00463DEA" w:rsidRPr="00A7283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63DEA" w:rsidRPr="00A7283E">
        <w:rPr>
          <w:rFonts w:asciiTheme="minorHAnsi" w:hAnsiTheme="minorHAnsi" w:cstheme="minorHAnsi"/>
          <w:color w:val="000000" w:themeColor="text1"/>
        </w:rPr>
        <w:t>Clinic</w:t>
      </w:r>
      <w:proofErr w:type="spellEnd"/>
      <w:r w:rsidR="00463DEA" w:rsidRPr="00A7283E">
        <w:rPr>
          <w:rFonts w:asciiTheme="minorHAnsi" w:hAnsiTheme="minorHAnsi" w:cstheme="minorHAnsi"/>
          <w:color w:val="000000" w:themeColor="text1"/>
        </w:rPr>
        <w:t xml:space="preserve">. </w:t>
      </w:r>
      <w:r w:rsidRPr="00A7283E">
        <w:rPr>
          <w:rFonts w:asciiTheme="minorHAnsi" w:hAnsiTheme="minorHAnsi" w:cstheme="minorHAnsi"/>
          <w:color w:val="000000" w:themeColor="text1"/>
        </w:rPr>
        <w:t>Z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a największą Osobowość </w:t>
      </w:r>
      <w:r w:rsidRPr="00A7283E">
        <w:rPr>
          <w:rFonts w:asciiTheme="minorHAnsi" w:hAnsiTheme="minorHAnsi" w:cstheme="minorHAnsi"/>
          <w:color w:val="000000" w:themeColor="text1"/>
        </w:rPr>
        <w:t>ubiegłego roku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 uznan</w:t>
      </w:r>
      <w:r w:rsidR="00D51EAE">
        <w:rPr>
          <w:rFonts w:asciiTheme="minorHAnsi" w:hAnsiTheme="minorHAnsi" w:cstheme="minorHAnsi"/>
          <w:color w:val="000000" w:themeColor="text1"/>
        </w:rPr>
        <w:t>o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 prof. Bernard</w:t>
      </w:r>
      <w:r w:rsidRPr="00A7283E">
        <w:rPr>
          <w:rFonts w:asciiTheme="minorHAnsi" w:hAnsiTheme="minorHAnsi" w:cstheme="minorHAnsi"/>
          <w:color w:val="000000" w:themeColor="text1"/>
        </w:rPr>
        <w:t>ę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 Kazanowsk</w:t>
      </w:r>
      <w:r w:rsidRPr="00A7283E">
        <w:rPr>
          <w:rFonts w:asciiTheme="minorHAnsi" w:hAnsiTheme="minorHAnsi" w:cstheme="minorHAnsi"/>
          <w:color w:val="000000" w:themeColor="text1"/>
        </w:rPr>
        <w:t>ą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 – zastępc</w:t>
      </w:r>
      <w:r w:rsidRPr="00A7283E">
        <w:rPr>
          <w:rFonts w:asciiTheme="minorHAnsi" w:hAnsiTheme="minorHAnsi" w:cstheme="minorHAnsi"/>
          <w:color w:val="000000" w:themeColor="text1"/>
        </w:rPr>
        <w:t>ę</w:t>
      </w:r>
      <w:r w:rsidR="00463DEA" w:rsidRPr="00A7283E">
        <w:rPr>
          <w:rFonts w:asciiTheme="minorHAnsi" w:hAnsiTheme="minorHAnsi" w:cstheme="minorHAnsi"/>
          <w:color w:val="000000" w:themeColor="text1"/>
        </w:rPr>
        <w:t xml:space="preserve"> kierownika Kliniki Transplantacji Szpiku, Onkologii i Hematologii Dziecięcej we Wrocławiu. Tytuł Firmy Przyjaznej Kobietom przyznano </w:t>
      </w:r>
      <w:r w:rsidRPr="00A7283E">
        <w:rPr>
          <w:rFonts w:asciiTheme="minorHAnsi" w:hAnsiTheme="minorHAnsi" w:cstheme="minorHAnsi"/>
          <w:color w:val="000000" w:themeColor="text1"/>
        </w:rPr>
        <w:t xml:space="preserve">natomiast </w:t>
      </w:r>
      <w:r w:rsidR="00463DEA" w:rsidRPr="00A7283E">
        <w:rPr>
          <w:rFonts w:asciiTheme="minorHAnsi" w:hAnsiTheme="minorHAnsi" w:cstheme="minorHAnsi"/>
          <w:color w:val="000000" w:themeColor="text1"/>
        </w:rPr>
        <w:t>fabryce Mercedes</w:t>
      </w:r>
      <w:r w:rsidR="00463DEA" w:rsidRPr="00A7283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63DEA" w:rsidRPr="00A7283E">
        <w:rPr>
          <w:rFonts w:asciiTheme="minorHAnsi" w:hAnsiTheme="minorHAnsi" w:cstheme="minorHAnsi"/>
          <w:color w:val="000000" w:themeColor="text1"/>
        </w:rPr>
        <w:t>Benz Manufacturing Poland w Jaworze.</w:t>
      </w:r>
    </w:p>
    <w:p w14:paraId="5B990A06" w14:textId="77777777" w:rsidR="00463DEA" w:rsidRPr="00A7283E" w:rsidRDefault="00463DEA" w:rsidP="00A7283E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92276A0" w14:textId="44DE0D07" w:rsidR="00463DEA" w:rsidRPr="00A7283E" w:rsidRDefault="00A7283E" w:rsidP="00A7283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Kobiety mają moc</w:t>
      </w:r>
    </w:p>
    <w:p w14:paraId="5A2DA7EC" w14:textId="77777777" w:rsidR="00463DEA" w:rsidRPr="00A7283E" w:rsidRDefault="00463DEA" w:rsidP="00A7283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7DDC0F2C" w14:textId="40267EEA" w:rsidR="0048688E" w:rsidRPr="00A7283E" w:rsidRDefault="0048688E" w:rsidP="00A7283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7283E">
        <w:rPr>
          <w:rFonts w:asciiTheme="minorHAnsi" w:hAnsiTheme="minorHAnsi" w:cstheme="minorHAnsi"/>
          <w:color w:val="000000" w:themeColor="text1"/>
        </w:rPr>
        <w:t>Panie odbierające statuetki nie kryły radości i satysfakcji z otrzymanych nagród.</w:t>
      </w:r>
    </w:p>
    <w:p w14:paraId="56FDACD3" w14:textId="0B1534D3" w:rsidR="0048688E" w:rsidRPr="00A7283E" w:rsidRDefault="00463DEA" w:rsidP="00A7283E">
      <w:pPr>
        <w:spacing w:line="276" w:lineRule="auto"/>
        <w:rPr>
          <w:rFonts w:asciiTheme="minorHAnsi" w:hAnsiTheme="minorHAnsi" w:cstheme="minorHAnsi"/>
        </w:rPr>
      </w:pPr>
      <w:r w:rsidRPr="00A7283E">
        <w:rPr>
          <w:rFonts w:asciiTheme="minorHAnsi" w:hAnsiTheme="minorHAnsi" w:cstheme="minorHAnsi"/>
          <w:color w:val="000000" w:themeColor="text1"/>
        </w:rPr>
        <w:t xml:space="preserve">– </w:t>
      </w:r>
      <w:r w:rsidR="0048688E" w:rsidRPr="00A7283E">
        <w:rPr>
          <w:rFonts w:asciiTheme="minorHAnsi" w:hAnsiTheme="minorHAnsi" w:cstheme="minorHAnsi"/>
        </w:rPr>
        <w:t>Od początku mojej drogi zawodowej wiem, że kobiety w biznesie mają ogromną moc</w:t>
      </w:r>
      <w:r w:rsidR="00A7283E" w:rsidRPr="00A7283E">
        <w:rPr>
          <w:rFonts w:asciiTheme="minorHAnsi" w:hAnsiTheme="minorHAnsi" w:cstheme="minorHAnsi"/>
        </w:rPr>
        <w:t xml:space="preserve"> </w:t>
      </w:r>
      <w:r w:rsidR="0048688E" w:rsidRPr="00A7283E">
        <w:rPr>
          <w:rFonts w:asciiTheme="minorHAnsi" w:hAnsiTheme="minorHAnsi" w:cstheme="minorHAnsi"/>
          <w:color w:val="2D2D2D"/>
          <w:shd w:val="clear" w:color="auto" w:fill="FFFFFF"/>
        </w:rPr>
        <w:t xml:space="preserve">– mówi Izabela Kołodziejczak, </w:t>
      </w:r>
      <w:r w:rsidR="0048688E"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prezes</w:t>
      </w:r>
      <w:r w:rsidR="00D51EA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ka </w:t>
      </w:r>
      <w:r w:rsidR="0048688E" w:rsidRPr="00A7283E">
        <w:rPr>
          <w:rStyle w:val="vkif2"/>
          <w:rFonts w:asciiTheme="minorHAnsi" w:hAnsiTheme="minorHAnsi" w:cstheme="minorHAnsi"/>
          <w:color w:val="000000" w:themeColor="text1"/>
          <w:bdr w:val="none" w:sz="0" w:space="0" w:color="auto" w:frame="1"/>
        </w:rPr>
        <w:t>GOBS Sp. z o.o., specjalizującej się w obsłudze księgowej przedsiębiorstw zagranicznych o szczególnych potrzebach. –</w:t>
      </w:r>
      <w:r w:rsidR="00A7283E" w:rsidRPr="00A7283E">
        <w:rPr>
          <w:rFonts w:asciiTheme="minorHAnsi" w:hAnsiTheme="minorHAnsi" w:cstheme="minorHAnsi"/>
        </w:rPr>
        <w:t xml:space="preserve"> </w:t>
      </w:r>
      <w:r w:rsidR="0048688E" w:rsidRPr="00A7283E">
        <w:rPr>
          <w:rFonts w:asciiTheme="minorHAnsi" w:hAnsiTheme="minorHAnsi" w:cstheme="minorHAnsi"/>
        </w:rPr>
        <w:t xml:space="preserve">Widzę to każdego dnia w mojej firmie, w której zatrudniam 30 kobiet i tylko jednego mężczyznę. Każda z </w:t>
      </w:r>
      <w:r w:rsidR="00A7283E" w:rsidRPr="00A7283E">
        <w:rPr>
          <w:rFonts w:asciiTheme="minorHAnsi" w:hAnsiTheme="minorHAnsi" w:cstheme="minorHAnsi"/>
        </w:rPr>
        <w:t>nich</w:t>
      </w:r>
      <w:r w:rsidR="0048688E" w:rsidRPr="00A7283E">
        <w:rPr>
          <w:rFonts w:asciiTheme="minorHAnsi" w:hAnsiTheme="minorHAnsi" w:cstheme="minorHAnsi"/>
        </w:rPr>
        <w:t xml:space="preserve"> ma ogromny potencjał, wiedzę, pragnienie zdobywania nowych doświadczeń i przekonanie, że „się da”.</w:t>
      </w:r>
      <w:r w:rsidR="00A7283E" w:rsidRPr="00A7283E">
        <w:rPr>
          <w:rFonts w:asciiTheme="minorHAnsi" w:hAnsiTheme="minorHAnsi" w:cstheme="minorHAnsi"/>
          <w:color w:val="000000" w:themeColor="text1"/>
        </w:rPr>
        <w:t xml:space="preserve"> To wspaniałe, że ich rola w biznesie jest coraz bardziej zauważalna. </w:t>
      </w:r>
    </w:p>
    <w:p w14:paraId="41863575" w14:textId="77777777" w:rsidR="00463DEA" w:rsidRPr="00A7283E" w:rsidRDefault="00463DEA" w:rsidP="00A7283E">
      <w:pPr>
        <w:spacing w:line="276" w:lineRule="auto"/>
        <w:rPr>
          <w:rFonts w:asciiTheme="minorHAnsi" w:hAnsiTheme="minorHAnsi" w:cstheme="minorHAnsi"/>
        </w:rPr>
      </w:pPr>
    </w:p>
    <w:p w14:paraId="68FE150C" w14:textId="77777777" w:rsidR="00A7283E" w:rsidRPr="00176062" w:rsidRDefault="00A7283E" w:rsidP="00176062">
      <w:pPr>
        <w:spacing w:line="276" w:lineRule="auto"/>
        <w:rPr>
          <w:rFonts w:asciiTheme="minorHAnsi" w:hAnsiTheme="minorHAnsi" w:cstheme="minorHAnsi"/>
        </w:rPr>
      </w:pPr>
      <w:r w:rsidRPr="00176062">
        <w:rPr>
          <w:rFonts w:asciiTheme="minorHAnsi" w:hAnsiTheme="minorHAnsi" w:cstheme="minorHAnsi"/>
        </w:rPr>
        <w:t>Jak podkreślali organizatorzy plebiscytu, z</w:t>
      </w:r>
      <w:r w:rsidR="00F3674E" w:rsidRPr="00176062">
        <w:rPr>
          <w:rFonts w:asciiTheme="minorHAnsi" w:hAnsiTheme="minorHAnsi" w:cstheme="minorHAnsi"/>
        </w:rPr>
        <w:t xml:space="preserve">apewnienie równości szans dla kobiet i mężczyzn oraz pełnoprawnego uczestnictwa w życiu społeczeństwa jest jednym z podstawowych praw człowieka. </w:t>
      </w:r>
    </w:p>
    <w:p w14:paraId="0E6E87F8" w14:textId="4D12B54D" w:rsidR="00463DEA" w:rsidRPr="00176062" w:rsidRDefault="00A7283E" w:rsidP="00176062">
      <w:pPr>
        <w:spacing w:line="276" w:lineRule="auto"/>
        <w:rPr>
          <w:rFonts w:asciiTheme="minorHAnsi" w:hAnsiTheme="minorHAnsi" w:cstheme="minorHAnsi"/>
        </w:rPr>
      </w:pPr>
      <w:r w:rsidRPr="00176062">
        <w:rPr>
          <w:rFonts w:asciiTheme="minorHAnsi" w:hAnsiTheme="minorHAnsi" w:cstheme="minorHAnsi"/>
        </w:rPr>
        <w:t xml:space="preserve">– </w:t>
      </w:r>
      <w:r w:rsidR="00F3674E" w:rsidRPr="00176062">
        <w:rPr>
          <w:rFonts w:asciiTheme="minorHAnsi" w:hAnsiTheme="minorHAnsi" w:cstheme="minorHAnsi"/>
        </w:rPr>
        <w:t>Stanowi także fundamentalną przesłankę umacniania demokracji oraz budowy społeczeństwa obywatelskiego – dodaje Aldona Ziółkowska – Bielewicz.</w:t>
      </w:r>
    </w:p>
    <w:p w14:paraId="4162ED84" w14:textId="77777777" w:rsidR="00463DEA" w:rsidRPr="00176062" w:rsidRDefault="00463DEA" w:rsidP="00176062">
      <w:pPr>
        <w:spacing w:line="276" w:lineRule="auto"/>
        <w:rPr>
          <w:rFonts w:asciiTheme="minorHAnsi" w:hAnsiTheme="minorHAnsi" w:cstheme="minorHAnsi"/>
        </w:rPr>
      </w:pPr>
    </w:p>
    <w:p w14:paraId="0B909DE2" w14:textId="77777777" w:rsidR="00463DEA" w:rsidRPr="00803556" w:rsidRDefault="00463DEA" w:rsidP="00803556"/>
    <w:sectPr w:rsidR="00463DEA" w:rsidRPr="0080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739"/>
    <w:multiLevelType w:val="hybridMultilevel"/>
    <w:tmpl w:val="660C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74B"/>
    <w:multiLevelType w:val="hybridMultilevel"/>
    <w:tmpl w:val="D0E6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18B1"/>
    <w:multiLevelType w:val="hybridMultilevel"/>
    <w:tmpl w:val="FC70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5177E"/>
    <w:multiLevelType w:val="hybridMultilevel"/>
    <w:tmpl w:val="CB48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EA"/>
    <w:rsid w:val="00176062"/>
    <w:rsid w:val="003613F7"/>
    <w:rsid w:val="00463DEA"/>
    <w:rsid w:val="0048688E"/>
    <w:rsid w:val="00566121"/>
    <w:rsid w:val="0061426F"/>
    <w:rsid w:val="00756413"/>
    <w:rsid w:val="00803556"/>
    <w:rsid w:val="00864B5D"/>
    <w:rsid w:val="00936D4A"/>
    <w:rsid w:val="00A7283E"/>
    <w:rsid w:val="00B10CAE"/>
    <w:rsid w:val="00BD0860"/>
    <w:rsid w:val="00BF7453"/>
    <w:rsid w:val="00D51EAE"/>
    <w:rsid w:val="00F3674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CEE55"/>
  <w15:chartTrackingRefBased/>
  <w15:docId w15:val="{C471F2A6-140B-B745-9EAF-4C01DD9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DEA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63D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3D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63DEA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463D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wp77e23155msonormal">
    <w:name w:val="gwp77e23155_msonormal"/>
    <w:basedOn w:val="Normalny"/>
    <w:rsid w:val="00463DE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63DEA"/>
    <w:rPr>
      <w:color w:val="0000FF"/>
      <w:u w:val="single"/>
    </w:rPr>
  </w:style>
  <w:style w:type="character" w:customStyle="1" w:styleId="vkif2">
    <w:name w:val="vkif2"/>
    <w:basedOn w:val="Domylnaczcionkaakapitu"/>
    <w:rsid w:val="00463DEA"/>
  </w:style>
  <w:style w:type="paragraph" w:customStyle="1" w:styleId="font8">
    <w:name w:val="font_8"/>
    <w:basedOn w:val="Normalny"/>
    <w:rsid w:val="003613F7"/>
    <w:pPr>
      <w:spacing w:before="100" w:beforeAutospacing="1" w:after="100" w:afterAutospacing="1"/>
    </w:pPr>
  </w:style>
  <w:style w:type="character" w:customStyle="1" w:styleId="color13">
    <w:name w:val="color_13"/>
    <w:basedOn w:val="Domylnaczcionkaakapitu"/>
    <w:rsid w:val="003613F7"/>
  </w:style>
  <w:style w:type="paragraph" w:styleId="Akapitzlist">
    <w:name w:val="List Paragraph"/>
    <w:basedOn w:val="Normalny"/>
    <w:uiPriority w:val="34"/>
    <w:qFormat/>
    <w:rsid w:val="00F3674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3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Wiązowska</dc:creator>
  <cp:keywords/>
  <dc:description/>
  <cp:lastModifiedBy>Katarzyna Wiązowska</cp:lastModifiedBy>
  <cp:revision>2</cp:revision>
  <dcterms:created xsi:type="dcterms:W3CDTF">2021-12-15T08:45:00Z</dcterms:created>
  <dcterms:modified xsi:type="dcterms:W3CDTF">2021-12-15T08:45:00Z</dcterms:modified>
</cp:coreProperties>
</file>